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4"/>
        <w:adjustRightInd w:val="0"/>
        <w:snapToGrid w:val="0"/>
        <w:spacing w:line="520" w:lineRule="exact"/>
        <w:ind w:left="0" w:leftChars="0" w:firstLine="0" w:firstLineChars="0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</w:p>
    <w:p>
      <w:pPr>
        <w:pStyle w:val="24"/>
        <w:adjustRightInd w:val="0"/>
        <w:snapToGrid w:val="0"/>
        <w:spacing w:line="52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</w:p>
    <w:p>
      <w:pPr>
        <w:pStyle w:val="24"/>
        <w:adjustRightInd w:val="0"/>
        <w:snapToGrid w:val="0"/>
        <w:spacing w:line="52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2022年“大学生在行动”活动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安排</w:t>
      </w:r>
    </w:p>
    <w:p>
      <w:pPr>
        <w:pStyle w:val="24"/>
        <w:adjustRightInd w:val="0"/>
        <w:snapToGrid w:val="0"/>
        <w:spacing w:line="520" w:lineRule="exact"/>
        <w:ind w:firstLine="602"/>
        <w:rPr>
          <w:rFonts w:hint="eastAsia" w:ascii="仿宋" w:hAnsi="仿宋" w:eastAsia="仿宋" w:cs="仿宋_GB2312"/>
          <w:b/>
          <w:sz w:val="32"/>
          <w:szCs w:val="32"/>
        </w:rPr>
      </w:pPr>
    </w:p>
    <w:p>
      <w:pPr>
        <w:bidi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“大学生在行动”20周年纪念活动</w:t>
      </w:r>
    </w:p>
    <w:p>
      <w:pPr>
        <w:bidi w:val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2022年是“大学生在行动”（原“千乡万村环保科普行动”）开展20周年，</w:t>
      </w:r>
      <w:r>
        <w:rPr>
          <w:rFonts w:hint="eastAsia"/>
          <w:sz w:val="32"/>
          <w:szCs w:val="32"/>
          <w:lang w:val="en-US" w:eastAsia="zh-CN"/>
        </w:rPr>
        <w:t>中国环境科学学会</w:t>
      </w:r>
      <w:r>
        <w:rPr>
          <w:rFonts w:hint="eastAsia"/>
          <w:sz w:val="32"/>
          <w:szCs w:val="32"/>
        </w:rPr>
        <w:t>将结合2022年“大学生在行动”启动仪式，联合各相关参与单位同期举办20周年纪念活动，时间暂定6月中旬。</w:t>
      </w:r>
    </w:p>
    <w:p>
      <w:pPr>
        <w:bidi w:val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.主题征稿。面向参与大学生在行动活动参与单位和个人，围绕20年来开展活动的情况、取得的成果、积累的经验、个人的成长、对活动的感受建议等，开展主题征稿。所有来稿要求原创，不涉及政治、宗教、民族等敏感话题，文章字数约3000字，来稿请附上单位或个人信息，每篇文章可附图3~6张，图片要求主题清晰、大小不小于1M，稿件在我会科普杂志《环境与生活》专栏刊登（投稿邮箱：huanjysh2007@sina.com）。时间截止到5月31日。</w:t>
      </w:r>
    </w:p>
    <w:p>
      <w:pPr>
        <w:bidi w:val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.微祝福征集。面向全社会公众开展微感言、微祝福征集活动，以一张图一句话的形式，讲述成绩、畅谈愿景、表达祝福等，扫描下方二维码或点击链接（https://h.rrxiuh5.cc/v/nfc4af?v=1）参加活动。微祝福开展投票活动，票数较高的祝福语，将在20周年纪念活动上进行展示。时间截止到5月31日。</w:t>
      </w:r>
    </w:p>
    <w:p>
      <w:pPr>
        <w:pStyle w:val="24"/>
        <w:adjustRightInd w:val="0"/>
        <w:snapToGrid w:val="0"/>
        <w:spacing w:line="520" w:lineRule="exact"/>
        <w:ind w:firstLine="602"/>
        <w:rPr>
          <w:rFonts w:hint="eastAsia" w:ascii="仿宋" w:hAnsi="仿宋" w:eastAsia="仿宋" w:cs="仿宋_GB2312"/>
          <w:b/>
          <w:sz w:val="32"/>
          <w:szCs w:val="32"/>
        </w:rPr>
      </w:pPr>
    </w:p>
    <w:p>
      <w:pPr>
        <w:pStyle w:val="24"/>
        <w:adjustRightInd w:val="0"/>
        <w:snapToGrid w:val="0"/>
        <w:spacing w:line="520" w:lineRule="exact"/>
        <w:ind w:firstLine="602"/>
        <w:rPr>
          <w:rFonts w:hint="eastAsia" w:ascii="仿宋" w:hAnsi="仿宋" w:eastAsia="仿宋" w:cs="仿宋_GB2312"/>
          <w:b/>
          <w:sz w:val="32"/>
          <w:szCs w:val="32"/>
        </w:rPr>
      </w:pPr>
      <w:r>
        <w:rPr>
          <w:rFonts w:ascii="仿宋" w:hAnsi="仿宋" w:eastAsia="仿宋" w:cs="仿宋_GB2312"/>
          <w:b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1101725</wp:posOffset>
            </wp:positionH>
            <wp:positionV relativeFrom="paragraph">
              <wp:posOffset>-28575</wp:posOffset>
            </wp:positionV>
            <wp:extent cx="2995295" cy="2945765"/>
            <wp:effectExtent l="0" t="0" r="6985" b="10795"/>
            <wp:wrapTopAndBottom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5295" cy="294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24"/>
        <w:adjustRightInd w:val="0"/>
        <w:snapToGrid w:val="0"/>
        <w:spacing w:line="520" w:lineRule="exact"/>
        <w:ind w:firstLine="602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二、2022年“大学生在行动”活动</w:t>
      </w:r>
    </w:p>
    <w:p>
      <w:pPr>
        <w:pStyle w:val="24"/>
        <w:adjustRightInd w:val="0"/>
        <w:snapToGrid w:val="0"/>
        <w:spacing w:line="520" w:lineRule="exact"/>
        <w:ind w:firstLine="602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1.线上注册</w:t>
      </w:r>
    </w:p>
    <w:p>
      <w:pPr>
        <w:pStyle w:val="24"/>
        <w:adjustRightInd w:val="0"/>
        <w:snapToGrid w:val="0"/>
        <w:spacing w:line="520" w:lineRule="exact"/>
        <w:ind w:firstLine="6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所有参加活动的组织、志愿者须完成在线注册，队伍组建，线上发起活动等内容，系统自动统计参加志愿活动时长，未完成注册者不予发放活动证书。时间截止到5月31日。</w:t>
      </w:r>
    </w:p>
    <w:p>
      <w:pPr>
        <w:pStyle w:val="24"/>
        <w:adjustRightInd w:val="0"/>
        <w:snapToGrid w:val="0"/>
        <w:spacing w:line="520" w:lineRule="exact"/>
        <w:ind w:firstLine="602"/>
        <w:rPr>
          <w:rFonts w:ascii="仿宋" w:hAnsi="仿宋" w:eastAsia="仿宋" w:cs="仿宋_GB2312"/>
          <w:b/>
          <w:sz w:val="32"/>
          <w:szCs w:val="32"/>
        </w:rPr>
      </w:pPr>
      <w:r>
        <w:rPr>
          <w:rFonts w:ascii="仿宋" w:hAnsi="仿宋" w:eastAsia="仿宋" w:cs="仿宋_GB2312"/>
          <w:b/>
          <w:sz w:val="32"/>
          <w:szCs w:val="32"/>
        </w:rPr>
        <w:t>2.启动仪式</w:t>
      </w:r>
    </w:p>
    <w:p>
      <w:pPr>
        <w:pStyle w:val="24"/>
        <w:adjustRightInd w:val="0"/>
        <w:snapToGrid w:val="0"/>
        <w:spacing w:line="520" w:lineRule="exact"/>
        <w:ind w:firstLine="6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采用线上线下相结合的方式开展，线上开通直播通道，线下组织全国地方环境科学学会、高等院校活动负责人及大学生志愿者代表参加现场启动，同期举办20周年纪念活动，时间暂定6月中旬。</w:t>
      </w:r>
    </w:p>
    <w:p>
      <w:pPr>
        <w:pStyle w:val="24"/>
        <w:adjustRightInd w:val="0"/>
        <w:snapToGrid w:val="0"/>
        <w:spacing w:line="520" w:lineRule="exact"/>
        <w:ind w:firstLine="602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3.志愿者培训</w:t>
      </w:r>
    </w:p>
    <w:p>
      <w:pPr>
        <w:pStyle w:val="24"/>
        <w:adjustRightInd w:val="0"/>
        <w:snapToGrid w:val="0"/>
        <w:spacing w:line="520" w:lineRule="exact"/>
        <w:ind w:firstLine="6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在启动仪式上</w:t>
      </w:r>
      <w:r>
        <w:rPr>
          <w:rFonts w:hint="eastAsia" w:ascii="仿宋" w:hAnsi="仿宋" w:eastAsia="仿宋" w:cs="仿宋_GB2312"/>
          <w:sz w:val="32"/>
          <w:szCs w:val="32"/>
        </w:rPr>
        <w:t>，</w:t>
      </w:r>
      <w:r>
        <w:rPr>
          <w:rFonts w:ascii="仿宋" w:hAnsi="仿宋" w:eastAsia="仿宋" w:cs="仿宋_GB2312"/>
          <w:sz w:val="32"/>
          <w:szCs w:val="32"/>
        </w:rPr>
        <w:t>我会组织开展全国大学生在行动志愿者培训</w:t>
      </w:r>
      <w:r>
        <w:rPr>
          <w:rFonts w:hint="eastAsia" w:ascii="仿宋" w:hAnsi="仿宋" w:eastAsia="仿宋" w:cs="仿宋_GB2312"/>
          <w:sz w:val="32"/>
          <w:szCs w:val="32"/>
        </w:rPr>
        <w:t>，</w:t>
      </w:r>
      <w:r>
        <w:rPr>
          <w:rFonts w:ascii="仿宋" w:hAnsi="仿宋" w:eastAsia="仿宋" w:cs="仿宋_GB2312"/>
          <w:sz w:val="32"/>
          <w:szCs w:val="32"/>
        </w:rPr>
        <w:t>同时鼓励地方省环境科学学会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ascii="仿宋" w:hAnsi="仿宋" w:eastAsia="仿宋" w:cs="仿宋_GB2312"/>
          <w:sz w:val="32"/>
          <w:szCs w:val="32"/>
        </w:rPr>
        <w:t>高校团委</w:t>
      </w:r>
      <w:r>
        <w:rPr>
          <w:rFonts w:hint="eastAsia" w:ascii="仿宋" w:hAnsi="仿宋" w:eastAsia="仿宋" w:cs="仿宋_GB2312"/>
          <w:sz w:val="32"/>
          <w:szCs w:val="32"/>
        </w:rPr>
        <w:t>，在</w:t>
      </w:r>
      <w:r>
        <w:rPr>
          <w:rFonts w:ascii="仿宋" w:hAnsi="仿宋" w:eastAsia="仿宋" w:cs="仿宋_GB2312"/>
          <w:sz w:val="32"/>
          <w:szCs w:val="32"/>
        </w:rPr>
        <w:t>本省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ascii="仿宋" w:hAnsi="仿宋" w:eastAsia="仿宋" w:cs="仿宋_GB2312"/>
          <w:sz w:val="32"/>
          <w:szCs w:val="32"/>
        </w:rPr>
        <w:t>本校开展线上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ascii="仿宋" w:hAnsi="仿宋" w:eastAsia="仿宋" w:cs="仿宋_GB2312"/>
          <w:sz w:val="32"/>
          <w:szCs w:val="32"/>
        </w:rPr>
        <w:t>线下的志愿服务活动培训</w:t>
      </w:r>
      <w:r>
        <w:rPr>
          <w:rFonts w:hint="eastAsia" w:ascii="仿宋" w:hAnsi="仿宋" w:eastAsia="仿宋" w:cs="仿宋_GB2312"/>
          <w:sz w:val="32"/>
          <w:szCs w:val="32"/>
        </w:rPr>
        <w:t>，</w:t>
      </w:r>
      <w:r>
        <w:rPr>
          <w:rFonts w:ascii="仿宋" w:hAnsi="仿宋" w:eastAsia="仿宋" w:cs="仿宋_GB2312"/>
          <w:sz w:val="32"/>
          <w:szCs w:val="32"/>
        </w:rPr>
        <w:t>包括</w:t>
      </w:r>
      <w:r>
        <w:rPr>
          <w:rFonts w:hint="eastAsia" w:ascii="仿宋" w:hAnsi="仿宋" w:eastAsia="仿宋" w:cs="仿宋_GB2312"/>
          <w:sz w:val="32"/>
          <w:szCs w:val="32"/>
        </w:rPr>
        <w:t>生态环境基础</w:t>
      </w:r>
      <w:r>
        <w:rPr>
          <w:rFonts w:ascii="仿宋" w:hAnsi="仿宋" w:eastAsia="仿宋" w:cs="仿宋_GB2312"/>
          <w:sz w:val="32"/>
          <w:szCs w:val="32"/>
        </w:rPr>
        <w:t>知识</w:t>
      </w:r>
      <w:r>
        <w:rPr>
          <w:rFonts w:hint="eastAsia" w:ascii="仿宋" w:hAnsi="仿宋" w:eastAsia="仿宋" w:cs="仿宋_GB2312"/>
          <w:sz w:val="32"/>
          <w:szCs w:val="32"/>
        </w:rPr>
        <w:t>、科普活动形式、</w:t>
      </w:r>
      <w:r>
        <w:rPr>
          <w:rFonts w:ascii="仿宋" w:hAnsi="仿宋" w:eastAsia="仿宋" w:cs="仿宋_GB2312"/>
          <w:sz w:val="32"/>
          <w:szCs w:val="32"/>
        </w:rPr>
        <w:t>志愿精神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ascii="仿宋" w:hAnsi="仿宋" w:eastAsia="仿宋" w:cs="仿宋_GB2312"/>
          <w:sz w:val="32"/>
          <w:szCs w:val="32"/>
        </w:rPr>
        <w:t>安全防护</w:t>
      </w:r>
      <w:r>
        <w:rPr>
          <w:rFonts w:hint="eastAsia" w:ascii="仿宋" w:hAnsi="仿宋" w:eastAsia="仿宋" w:cs="仿宋_GB2312"/>
          <w:sz w:val="32"/>
          <w:szCs w:val="32"/>
        </w:rPr>
        <w:t>等方面内容，提升大学生志愿者队伍的服务意识和服务能力。时间截止到6月30日。</w:t>
      </w:r>
    </w:p>
    <w:p>
      <w:pPr>
        <w:adjustRightInd w:val="0"/>
        <w:snapToGrid w:val="0"/>
        <w:spacing w:line="520" w:lineRule="exact"/>
        <w:ind w:firstLine="630" w:firstLineChars="196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4.活动开展</w:t>
      </w:r>
    </w:p>
    <w:p>
      <w:pPr>
        <w:adjustRightInd w:val="0"/>
        <w:snapToGrid w:val="0"/>
        <w:spacing w:line="520" w:lineRule="exact"/>
        <w:ind w:firstLine="630" w:firstLineChars="196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（1）低碳志愿服务农村行</w:t>
      </w:r>
    </w:p>
    <w:p>
      <w:pPr>
        <w:adjustRightInd w:val="0"/>
        <w:snapToGrid w:val="0"/>
        <w:spacing w:line="520" w:lineRule="exact"/>
        <w:ind w:firstLine="627" w:firstLineChars="19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在农村，开展调查问卷、集市宣讲、专题培训、资料发放、等活动，向农民传播生态种植、生态养殖技术、理念，推进农业绿色发展；向老人传播资源回收、再生产品的意义、模式，推进农村空巢老人环保养老；向留守儿童传播认识自然、节约资源的知识、理念，推进儿童低碳意识养成。时间截止到9月30日。</w:t>
      </w:r>
    </w:p>
    <w:p>
      <w:pPr>
        <w:adjustRightInd w:val="0"/>
        <w:snapToGrid w:val="0"/>
        <w:spacing w:line="520" w:lineRule="exact"/>
        <w:ind w:firstLine="630" w:firstLineChars="196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（2）低碳文化宣传社区行</w:t>
      </w:r>
    </w:p>
    <w:p>
      <w:pPr>
        <w:adjustRightInd w:val="0"/>
        <w:snapToGrid w:val="0"/>
        <w:spacing w:line="520" w:lineRule="exact"/>
        <w:ind w:firstLine="627" w:firstLineChars="19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在社区，开展集中讲座、展览展示、资料发放等活动，向居民传播健康、自然、安全的低碳生活方式，宣传低碳生活新概念，弘扬生态文化新理念，倡导居民形成绿色低碳、简约适度的健康生活方式。时间截止到9月30日。</w:t>
      </w:r>
    </w:p>
    <w:p>
      <w:pPr>
        <w:adjustRightInd w:val="0"/>
        <w:snapToGrid w:val="0"/>
        <w:spacing w:line="520" w:lineRule="exact"/>
        <w:ind w:firstLine="630" w:firstLineChars="196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（3）低碳科技教育校园行</w:t>
      </w:r>
    </w:p>
    <w:p>
      <w:pPr>
        <w:adjustRightInd w:val="0"/>
        <w:snapToGrid w:val="0"/>
        <w:spacing w:line="520" w:lineRule="exact"/>
        <w:ind w:firstLine="627" w:firstLineChars="19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在大中小学校，开展自然教育、知识讲座、环保短剧、知识竞赛等活动，向学生传播绿色低碳知识，倡议学生践行低碳生活方式，争做节能使者，争当低碳先锋，促进学生树立正确的人生观、资源观、环境观以及绿色可持续发展理念，用实际行动助力碳达峰碳中和。时间截止到9月30日。</w:t>
      </w:r>
    </w:p>
    <w:p>
      <w:pPr>
        <w:adjustRightInd w:val="0"/>
        <w:snapToGrid w:val="0"/>
        <w:spacing w:line="520" w:lineRule="exact"/>
        <w:ind w:firstLine="630" w:firstLineChars="196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（4）低碳生产宣贯企业行</w:t>
      </w:r>
    </w:p>
    <w:p>
      <w:pPr>
        <w:adjustRightInd w:val="0"/>
        <w:snapToGrid w:val="0"/>
        <w:spacing w:line="520" w:lineRule="exact"/>
        <w:ind w:firstLine="627" w:firstLineChars="19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在企业，开展政策咨询、培训讲座、座谈交流、问卷调研等活动，向企业传播节能减排、减污降碳低碳生产理念，号召企业积极推进绿色低碳重大科技研究与推广应用，倡导低碳生产，深耕绿色发展，打造低碳、环保、绿色企业。时间截止到9月30日。</w:t>
      </w:r>
    </w:p>
    <w:p>
      <w:pPr>
        <w:adjustRightInd w:val="0"/>
        <w:snapToGrid w:val="0"/>
        <w:spacing w:line="520" w:lineRule="exact"/>
        <w:ind w:firstLine="630" w:firstLineChars="196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（5）全国大学生绿化科普志愿行</w:t>
      </w:r>
    </w:p>
    <w:p>
      <w:pPr>
        <w:adjustRightInd w:val="0"/>
        <w:snapToGrid w:val="0"/>
        <w:spacing w:line="520" w:lineRule="exact"/>
        <w:ind w:firstLine="627" w:firstLineChars="19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cs="仿宋_GB2312"/>
          <w:sz w:val="32"/>
          <w:szCs w:val="32"/>
          <w:lang w:val="en-US" w:eastAsia="zh-CN"/>
        </w:rPr>
        <w:t>根据中国环境科学学会</w:t>
      </w:r>
      <w:r>
        <w:rPr>
          <w:rFonts w:ascii="仿宋" w:hAnsi="仿宋" w:eastAsia="仿宋" w:cs="仿宋_GB2312"/>
          <w:sz w:val="32"/>
          <w:szCs w:val="32"/>
        </w:rPr>
        <w:t>大学生线上知识问答</w:t>
      </w:r>
      <w:r>
        <w:rPr>
          <w:rFonts w:hint="eastAsia" w:ascii="仿宋" w:hAnsi="仿宋" w:cs="仿宋_GB2312"/>
          <w:sz w:val="32"/>
          <w:szCs w:val="32"/>
          <w:lang w:val="en-US" w:eastAsia="zh-CN"/>
        </w:rPr>
        <w:t>活动安排</w:t>
      </w:r>
      <w:r>
        <w:rPr>
          <w:rFonts w:hint="eastAsia" w:ascii="仿宋" w:hAnsi="仿宋" w:eastAsia="仿宋" w:cs="仿宋_GB2312"/>
          <w:sz w:val="32"/>
          <w:szCs w:val="32"/>
        </w:rPr>
        <w:t>，</w:t>
      </w:r>
      <w:r>
        <w:rPr>
          <w:rFonts w:ascii="仿宋" w:hAnsi="仿宋" w:eastAsia="仿宋" w:cs="仿宋_GB2312"/>
          <w:sz w:val="32"/>
          <w:szCs w:val="32"/>
        </w:rPr>
        <w:t>助力社会形成良好的节能绿化氛围</w:t>
      </w:r>
      <w:r>
        <w:rPr>
          <w:rFonts w:hint="eastAsia" w:ascii="仿宋" w:hAnsi="仿宋" w:eastAsia="仿宋" w:cs="仿宋_GB2312"/>
          <w:sz w:val="32"/>
          <w:szCs w:val="32"/>
        </w:rPr>
        <w:t>，活动通知另发。</w:t>
      </w:r>
    </w:p>
    <w:p>
      <w:pPr>
        <w:adjustRightInd w:val="0"/>
        <w:snapToGrid w:val="0"/>
        <w:spacing w:line="520" w:lineRule="exact"/>
        <w:ind w:firstLine="630" w:firstLineChars="196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（6）低碳行为全民“碳”讨</w:t>
      </w:r>
    </w:p>
    <w:p>
      <w:pPr>
        <w:adjustRightInd w:val="0"/>
        <w:snapToGrid w:val="0"/>
        <w:spacing w:line="520" w:lineRule="exact"/>
        <w:ind w:firstLine="627" w:firstLineChars="19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微博加入“低碳科普志愿行”超话社区（扫描下方二维码），走进低碳“社区”，随时随地发表自己的低碳宣言、低碳行动、低碳感言、低碳作品、低碳故事等，在网络上营造全民低碳的良好氛围。</w:t>
      </w:r>
    </w:p>
    <w:p>
      <w:pPr>
        <w:widowControl/>
        <w:jc w:val="left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1793240</wp:posOffset>
            </wp:positionH>
            <wp:positionV relativeFrom="paragraph">
              <wp:posOffset>164465</wp:posOffset>
            </wp:positionV>
            <wp:extent cx="1223010" cy="1216025"/>
            <wp:effectExtent l="0" t="0" r="11430" b="3175"/>
            <wp:wrapTopAndBottom/>
            <wp:docPr id="2" name="图片 1" descr="微博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博二维码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（7）百城清洁志愿行</w:t>
      </w:r>
    </w:p>
    <w:p>
      <w:pPr>
        <w:adjustRightInd w:val="0"/>
        <w:snapToGrid w:val="0"/>
        <w:spacing w:line="520" w:lineRule="exact"/>
        <w:ind w:firstLine="627" w:firstLineChars="19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线上：微信搜索“垃圾归位计划”或扫描下发二维码登录小程序，随时随地开展清捡垃圾活动，用积分换取爱心捐赠，</w:t>
      </w:r>
      <w:r>
        <w:rPr>
          <w:rFonts w:ascii="仿宋" w:hAnsi="仿宋" w:eastAsia="仿宋" w:cs="仿宋_GB2312"/>
          <w:sz w:val="32"/>
          <w:szCs w:val="32"/>
        </w:rPr>
        <w:t>用行动诠释责任担当</w:t>
      </w:r>
      <w:r>
        <w:rPr>
          <w:rFonts w:hint="eastAsia" w:ascii="仿宋" w:hAnsi="仿宋" w:eastAsia="仿宋" w:cs="仿宋_GB2312"/>
          <w:sz w:val="32"/>
          <w:szCs w:val="32"/>
        </w:rPr>
        <w:t>（参与者可获得电子证书，</w:t>
      </w:r>
      <w:r>
        <w:rPr>
          <w:rFonts w:ascii="仿宋" w:hAnsi="仿宋" w:eastAsia="仿宋" w:cs="仿宋_GB2312"/>
          <w:sz w:val="32"/>
          <w:szCs w:val="32"/>
        </w:rPr>
        <w:t>积分高者将被邀请参加公益捐赠活动</w:t>
      </w:r>
      <w:r>
        <w:rPr>
          <w:rFonts w:hint="eastAsia" w:ascii="仿宋" w:hAnsi="仿宋" w:eastAsia="仿宋" w:cs="仿宋_GB2312"/>
          <w:sz w:val="32"/>
          <w:szCs w:val="32"/>
        </w:rPr>
        <w:t>）。</w:t>
      </w:r>
    </w:p>
    <w:p>
      <w:pPr>
        <w:rPr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1983105</wp:posOffset>
            </wp:positionH>
            <wp:positionV relativeFrom="paragraph">
              <wp:posOffset>192405</wp:posOffset>
            </wp:positionV>
            <wp:extent cx="1395095" cy="1397000"/>
            <wp:effectExtent l="0" t="0" r="6985" b="5080"/>
            <wp:wrapTopAndBottom/>
            <wp:docPr id="1" name="图片 1" descr="C:\Users\ADMINI~1\AppData\Local\Temp\WeChat Files\da1decc2aed03c3a995f74623d848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da1decc2aed03c3a995f74623d848a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_GB2312"/>
          <w:sz w:val="32"/>
          <w:szCs w:val="32"/>
        </w:rPr>
        <w:t>线下</w:t>
      </w:r>
      <w:r>
        <w:rPr>
          <w:rFonts w:hint="eastAsia" w:ascii="仿宋" w:hAnsi="仿宋" w:eastAsia="仿宋" w:cs="仿宋_GB2312"/>
          <w:sz w:val="32"/>
          <w:szCs w:val="32"/>
        </w:rPr>
        <w:t>：</w:t>
      </w:r>
      <w:r>
        <w:rPr>
          <w:rFonts w:ascii="仿宋" w:hAnsi="仿宋" w:eastAsia="仿宋" w:cs="仿宋_GB2312"/>
          <w:sz w:val="32"/>
          <w:szCs w:val="32"/>
        </w:rPr>
        <w:t>在启动仪式</w:t>
      </w:r>
      <w:r>
        <w:rPr>
          <w:rFonts w:hint="eastAsia" w:ascii="仿宋" w:hAnsi="仿宋" w:eastAsia="仿宋" w:cs="仿宋_GB2312"/>
          <w:sz w:val="32"/>
          <w:szCs w:val="32"/>
        </w:rPr>
        <w:t>上，</w:t>
      </w:r>
      <w:r>
        <w:rPr>
          <w:rFonts w:ascii="仿宋" w:hAnsi="仿宋" w:eastAsia="仿宋" w:cs="仿宋_GB2312"/>
          <w:sz w:val="32"/>
          <w:szCs w:val="32"/>
        </w:rPr>
        <w:t>开展</w:t>
      </w:r>
      <w:r>
        <w:rPr>
          <w:rFonts w:hint="eastAsia" w:ascii="仿宋" w:hAnsi="仿宋" w:eastAsia="仿宋" w:cs="仿宋_GB2312"/>
          <w:sz w:val="32"/>
          <w:szCs w:val="32"/>
        </w:rPr>
        <w:t>“</w:t>
      </w:r>
      <w:r>
        <w:rPr>
          <w:rFonts w:ascii="仿宋" w:hAnsi="仿宋" w:eastAsia="仿宋" w:cs="仿宋_GB2312"/>
          <w:sz w:val="32"/>
          <w:szCs w:val="32"/>
        </w:rPr>
        <w:t>百城清洁</w:t>
      </w:r>
      <w:r>
        <w:rPr>
          <w:rFonts w:hint="eastAsia" w:ascii="仿宋" w:hAnsi="仿宋" w:eastAsia="仿宋" w:cs="仿宋_GB2312"/>
          <w:sz w:val="32"/>
          <w:szCs w:val="32"/>
        </w:rPr>
        <w:t>，</w:t>
      </w:r>
      <w:r>
        <w:rPr>
          <w:rFonts w:ascii="仿宋" w:hAnsi="仿宋" w:eastAsia="仿宋" w:cs="仿宋_GB2312"/>
          <w:sz w:val="32"/>
          <w:szCs w:val="32"/>
        </w:rPr>
        <w:t>全民追圾</w:t>
      </w:r>
      <w:r>
        <w:rPr>
          <w:rFonts w:hint="eastAsia" w:ascii="仿宋" w:hAnsi="仿宋" w:eastAsia="仿宋" w:cs="仿宋_GB2312"/>
          <w:sz w:val="32"/>
          <w:szCs w:val="32"/>
        </w:rPr>
        <w:t>”公益跑示范活动，通过边跑边捡垃圾的形式，呼吁公众垃圾归位，共建清洁美丽世界。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018D40"/>
    <w:multiLevelType w:val="multilevel"/>
    <w:tmpl w:val="7B018D40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</w:rPr>
    </w:lvl>
    <w:lvl w:ilvl="1" w:tentative="0">
      <w:start w:val="1"/>
      <w:numFmt w:val="chineseCounting"/>
      <w:suff w:val="nothing"/>
      <w:lvlText w:val="%2、"/>
      <w:lvlJc w:val="left"/>
      <w:pPr>
        <w:tabs>
          <w:tab w:val="left" w:pos="0"/>
        </w:tabs>
        <w:ind w:left="0" w:leftChars="0" w:firstLine="0" w:firstLineChars="0"/>
      </w:pPr>
      <w:rPr>
        <w:rFonts w:hint="eastAsia" w:ascii="Times New Roman" w:hAnsi="Times New Roman" w:eastAsia="仿宋" w:cs="Times New Roman"/>
        <w:b/>
        <w:bCs/>
      </w:rPr>
    </w:lvl>
    <w:lvl w:ilvl="2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leftChars="0" w:firstLine="0" w:firstLineChars="0"/>
      </w:pPr>
      <w:rPr>
        <w:rFonts w:hint="eastAsia" w:ascii="宋体" w:hAnsi="宋体" w:eastAsia="宋体" w:cs="宋体"/>
        <w:b/>
        <w:bCs/>
      </w:rPr>
    </w:lvl>
    <w:lvl w:ilvl="3" w:tentative="0">
      <w:start w:val="1"/>
      <w:numFmt w:val="decimal"/>
      <w:pStyle w:val="6"/>
      <w:suff w:val="nothing"/>
      <w:lvlText w:val="%4. 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</w:rPr>
    </w:lvl>
    <w:lvl w:ilvl="4" w:tentative="0">
      <w:start w:val="1"/>
      <w:numFmt w:val="decimal"/>
      <w:pStyle w:val="7"/>
      <w:suff w:val="nothing"/>
      <w:lvlText w:val="（%5）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  <w:b/>
        <w:bCs/>
      </w:rPr>
    </w:lvl>
    <w:lvl w:ilvl="5" w:tentative="0">
      <w:start w:val="1"/>
      <w:numFmt w:val="decimal"/>
      <w:pStyle w:val="8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9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10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1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C53E7"/>
    <w:rsid w:val="000643DE"/>
    <w:rsid w:val="0188733B"/>
    <w:rsid w:val="01A055E1"/>
    <w:rsid w:val="01F82836"/>
    <w:rsid w:val="02E76C61"/>
    <w:rsid w:val="03DC1D92"/>
    <w:rsid w:val="040C53E7"/>
    <w:rsid w:val="040E2EA1"/>
    <w:rsid w:val="04F52F90"/>
    <w:rsid w:val="05367A28"/>
    <w:rsid w:val="05522455"/>
    <w:rsid w:val="06C11A86"/>
    <w:rsid w:val="074929F5"/>
    <w:rsid w:val="07E41AD6"/>
    <w:rsid w:val="08E032C6"/>
    <w:rsid w:val="095C42EE"/>
    <w:rsid w:val="09900365"/>
    <w:rsid w:val="09BD3003"/>
    <w:rsid w:val="09C4646D"/>
    <w:rsid w:val="0A7633B1"/>
    <w:rsid w:val="0ACD14DA"/>
    <w:rsid w:val="0B406DB1"/>
    <w:rsid w:val="0BE53954"/>
    <w:rsid w:val="0DBE03A4"/>
    <w:rsid w:val="0DDB6EF9"/>
    <w:rsid w:val="0DF53639"/>
    <w:rsid w:val="0E9E37F8"/>
    <w:rsid w:val="0EBD7E4A"/>
    <w:rsid w:val="0F8217E4"/>
    <w:rsid w:val="10E73AF7"/>
    <w:rsid w:val="113C43DB"/>
    <w:rsid w:val="11461345"/>
    <w:rsid w:val="11ED2C6A"/>
    <w:rsid w:val="129603AE"/>
    <w:rsid w:val="12AD163D"/>
    <w:rsid w:val="154B5C3B"/>
    <w:rsid w:val="163018F9"/>
    <w:rsid w:val="16B1341B"/>
    <w:rsid w:val="16C52324"/>
    <w:rsid w:val="17273483"/>
    <w:rsid w:val="175955F1"/>
    <w:rsid w:val="18D9580B"/>
    <w:rsid w:val="1987030E"/>
    <w:rsid w:val="1A7133DE"/>
    <w:rsid w:val="1AE71E27"/>
    <w:rsid w:val="1C804E75"/>
    <w:rsid w:val="1D05554D"/>
    <w:rsid w:val="1D5B708D"/>
    <w:rsid w:val="1DD2565C"/>
    <w:rsid w:val="1ED1113D"/>
    <w:rsid w:val="1EE6662D"/>
    <w:rsid w:val="1F3B3838"/>
    <w:rsid w:val="1F6E6131"/>
    <w:rsid w:val="1FCA128A"/>
    <w:rsid w:val="1FDE33CF"/>
    <w:rsid w:val="1FFA3D9C"/>
    <w:rsid w:val="208B3834"/>
    <w:rsid w:val="209C46B7"/>
    <w:rsid w:val="20ED0EC8"/>
    <w:rsid w:val="21702632"/>
    <w:rsid w:val="21892E5E"/>
    <w:rsid w:val="219936EC"/>
    <w:rsid w:val="227C35A0"/>
    <w:rsid w:val="23E06602"/>
    <w:rsid w:val="23E675D1"/>
    <w:rsid w:val="24AA4768"/>
    <w:rsid w:val="26A5032A"/>
    <w:rsid w:val="26D31078"/>
    <w:rsid w:val="276E41B6"/>
    <w:rsid w:val="27973F2D"/>
    <w:rsid w:val="281001C8"/>
    <w:rsid w:val="282C3248"/>
    <w:rsid w:val="288721C4"/>
    <w:rsid w:val="2B732428"/>
    <w:rsid w:val="2B901664"/>
    <w:rsid w:val="2C464E5C"/>
    <w:rsid w:val="2D0B636B"/>
    <w:rsid w:val="2D41424C"/>
    <w:rsid w:val="2EEE63F6"/>
    <w:rsid w:val="2F505DA3"/>
    <w:rsid w:val="30290649"/>
    <w:rsid w:val="31F92B4A"/>
    <w:rsid w:val="31FD6D4B"/>
    <w:rsid w:val="33B9734A"/>
    <w:rsid w:val="33DF7558"/>
    <w:rsid w:val="33E506F1"/>
    <w:rsid w:val="3443442D"/>
    <w:rsid w:val="35066642"/>
    <w:rsid w:val="356569AE"/>
    <w:rsid w:val="35CE4807"/>
    <w:rsid w:val="35F97D8B"/>
    <w:rsid w:val="365D4F64"/>
    <w:rsid w:val="36B01C9F"/>
    <w:rsid w:val="36E2496F"/>
    <w:rsid w:val="370E7D7F"/>
    <w:rsid w:val="38541CE7"/>
    <w:rsid w:val="38B36893"/>
    <w:rsid w:val="38E72157"/>
    <w:rsid w:val="3934025E"/>
    <w:rsid w:val="39C36DE1"/>
    <w:rsid w:val="3A720A8A"/>
    <w:rsid w:val="3BF870E3"/>
    <w:rsid w:val="3C7452C8"/>
    <w:rsid w:val="3D98217B"/>
    <w:rsid w:val="3DDD5E3E"/>
    <w:rsid w:val="3E25104A"/>
    <w:rsid w:val="3E3727BF"/>
    <w:rsid w:val="3F0A760B"/>
    <w:rsid w:val="3F334650"/>
    <w:rsid w:val="3F5E78A2"/>
    <w:rsid w:val="4042395D"/>
    <w:rsid w:val="42B26B22"/>
    <w:rsid w:val="435F5373"/>
    <w:rsid w:val="43CE567B"/>
    <w:rsid w:val="4555676E"/>
    <w:rsid w:val="459E79E0"/>
    <w:rsid w:val="46214A23"/>
    <w:rsid w:val="46425009"/>
    <w:rsid w:val="468A4F11"/>
    <w:rsid w:val="46B83150"/>
    <w:rsid w:val="46D7356E"/>
    <w:rsid w:val="47346FDA"/>
    <w:rsid w:val="48A82674"/>
    <w:rsid w:val="494E1309"/>
    <w:rsid w:val="499C585C"/>
    <w:rsid w:val="49C92974"/>
    <w:rsid w:val="4AC36F33"/>
    <w:rsid w:val="4AE57CC2"/>
    <w:rsid w:val="4B4F12D8"/>
    <w:rsid w:val="4B7B435A"/>
    <w:rsid w:val="4B854BDD"/>
    <w:rsid w:val="4BD03080"/>
    <w:rsid w:val="4C6523C2"/>
    <w:rsid w:val="4CC31402"/>
    <w:rsid w:val="4D1B3CB9"/>
    <w:rsid w:val="4D8334E0"/>
    <w:rsid w:val="4DB44A5C"/>
    <w:rsid w:val="4DD2007A"/>
    <w:rsid w:val="4DE33966"/>
    <w:rsid w:val="4E042B9F"/>
    <w:rsid w:val="4E341F3D"/>
    <w:rsid w:val="4EB34C37"/>
    <w:rsid w:val="4F3C55CE"/>
    <w:rsid w:val="4F8F2C61"/>
    <w:rsid w:val="51602890"/>
    <w:rsid w:val="51CB49D9"/>
    <w:rsid w:val="51E723AC"/>
    <w:rsid w:val="52BF714B"/>
    <w:rsid w:val="531220BD"/>
    <w:rsid w:val="531B0544"/>
    <w:rsid w:val="53AE1E32"/>
    <w:rsid w:val="549D52D0"/>
    <w:rsid w:val="54B0771C"/>
    <w:rsid w:val="56954A1B"/>
    <w:rsid w:val="56D23A1A"/>
    <w:rsid w:val="56E56BD1"/>
    <w:rsid w:val="57433014"/>
    <w:rsid w:val="57AE6D93"/>
    <w:rsid w:val="583E19B0"/>
    <w:rsid w:val="584222A3"/>
    <w:rsid w:val="58D04C04"/>
    <w:rsid w:val="58DB70F9"/>
    <w:rsid w:val="590B3D62"/>
    <w:rsid w:val="5A065ADB"/>
    <w:rsid w:val="5B69449F"/>
    <w:rsid w:val="5B8B6761"/>
    <w:rsid w:val="5C737154"/>
    <w:rsid w:val="5D2E6C58"/>
    <w:rsid w:val="5E605A81"/>
    <w:rsid w:val="5E7F68BB"/>
    <w:rsid w:val="5EC77D14"/>
    <w:rsid w:val="5FCD1148"/>
    <w:rsid w:val="5FFB70B7"/>
    <w:rsid w:val="60747968"/>
    <w:rsid w:val="61285D3C"/>
    <w:rsid w:val="61A8412D"/>
    <w:rsid w:val="61EC0DE1"/>
    <w:rsid w:val="624C575D"/>
    <w:rsid w:val="62C27520"/>
    <w:rsid w:val="63520F1A"/>
    <w:rsid w:val="63A166ED"/>
    <w:rsid w:val="63FC494D"/>
    <w:rsid w:val="6438035F"/>
    <w:rsid w:val="64CC6F37"/>
    <w:rsid w:val="653A7548"/>
    <w:rsid w:val="65FD4F35"/>
    <w:rsid w:val="66632CD4"/>
    <w:rsid w:val="66A170E3"/>
    <w:rsid w:val="674E45B3"/>
    <w:rsid w:val="67995EFF"/>
    <w:rsid w:val="67DF04DC"/>
    <w:rsid w:val="686540B5"/>
    <w:rsid w:val="69097CFA"/>
    <w:rsid w:val="698E6FB6"/>
    <w:rsid w:val="6A41531C"/>
    <w:rsid w:val="6B343B1F"/>
    <w:rsid w:val="6B4B45AB"/>
    <w:rsid w:val="6D3E7BCF"/>
    <w:rsid w:val="6D4D1DD3"/>
    <w:rsid w:val="6D8877C9"/>
    <w:rsid w:val="6DDF0FB3"/>
    <w:rsid w:val="6DEB4459"/>
    <w:rsid w:val="6E6738C4"/>
    <w:rsid w:val="6E844A03"/>
    <w:rsid w:val="6E9D0482"/>
    <w:rsid w:val="6EA8109B"/>
    <w:rsid w:val="6EF86B4C"/>
    <w:rsid w:val="6FCD620C"/>
    <w:rsid w:val="70B43DA7"/>
    <w:rsid w:val="70C759D2"/>
    <w:rsid w:val="713F34F1"/>
    <w:rsid w:val="71594595"/>
    <w:rsid w:val="72347524"/>
    <w:rsid w:val="75116B6D"/>
    <w:rsid w:val="767F0A67"/>
    <w:rsid w:val="76A55C55"/>
    <w:rsid w:val="771D275A"/>
    <w:rsid w:val="77456C0D"/>
    <w:rsid w:val="7A332289"/>
    <w:rsid w:val="7A7F0F63"/>
    <w:rsid w:val="7B5F5C50"/>
    <w:rsid w:val="7D2671F3"/>
    <w:rsid w:val="7D4C2116"/>
    <w:rsid w:val="7DCB7149"/>
    <w:rsid w:val="7E2D02B0"/>
    <w:rsid w:val="7EAD03E3"/>
    <w:rsid w:val="7F17590E"/>
    <w:rsid w:val="7F916228"/>
    <w:rsid w:val="7FA9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20"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0"/>
    </w:pPr>
    <w:rPr>
      <w:rFonts w:ascii="Times New Roman" w:hAnsi="Times New Roman" w:eastAsia="黑体"/>
      <w:b/>
      <w:kern w:val="44"/>
      <w:sz w:val="32"/>
    </w:rPr>
  </w:style>
  <w:style w:type="paragraph" w:styleId="4">
    <w:name w:val="heading 2"/>
    <w:basedOn w:val="1"/>
    <w:next w:val="1"/>
    <w:link w:val="18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960" w:firstLineChars="200"/>
      <w:outlineLvl w:val="1"/>
    </w:pPr>
    <w:rPr>
      <w:rFonts w:ascii="Times New Roman" w:hAnsi="Times New Roman" w:eastAsia="楷体"/>
      <w:sz w:val="30"/>
    </w:rPr>
  </w:style>
  <w:style w:type="paragraph" w:styleId="5">
    <w:name w:val="heading 3"/>
    <w:basedOn w:val="1"/>
    <w:next w:val="1"/>
    <w:link w:val="19"/>
    <w:semiHidden/>
    <w:unhideWhenUsed/>
    <w:qFormat/>
    <w:uiPriority w:val="0"/>
    <w:pPr>
      <w:keepNext/>
      <w:keepLines/>
      <w:numPr>
        <w:ilvl w:val="2"/>
        <w:numId w:val="1"/>
      </w:numPr>
      <w:ind w:left="0" w:firstLine="420" w:firstLineChars="200"/>
      <w:outlineLvl w:val="2"/>
    </w:pPr>
    <w:rPr>
      <w:rFonts w:ascii="Times New Roman" w:hAnsi="Times New Roman" w:cstheme="minorBidi"/>
      <w:b/>
      <w:sz w:val="32"/>
      <w:szCs w:val="2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ind w:left="0" w:firstLine="0" w:firstLineChars="0"/>
      <w:outlineLvl w:val="3"/>
    </w:pPr>
    <w:rPr>
      <w:rFonts w:ascii="Times New Roman" w:hAnsi="Times New Roman" w:cstheme="minorBidi"/>
      <w:b/>
      <w:sz w:val="28"/>
      <w:szCs w:val="22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ind w:firstLine="0" w:firstLineChars="0"/>
      <w:outlineLvl w:val="4"/>
    </w:pPr>
    <w:rPr>
      <w:rFonts w:ascii="Times New Roman" w:hAnsi="Times New Roman" w:eastAsia="仿宋" w:cstheme="minorBidi"/>
      <w:b/>
      <w:sz w:val="28"/>
      <w:szCs w:val="22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8"/>
    </w:pPr>
    <w:rPr>
      <w:rFonts w:ascii="Arial" w:hAnsi="Arial" w:eastAsia="黑体"/>
      <w:sz w:val="21"/>
    </w:rPr>
  </w:style>
  <w:style w:type="character" w:default="1" w:styleId="17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12">
    <w:name w:val="Body Text"/>
    <w:basedOn w:val="1"/>
    <w:qFormat/>
    <w:uiPriority w:val="0"/>
    <w:pPr>
      <w:adjustRightInd/>
      <w:snapToGrid/>
      <w:spacing w:afterLines="0" w:afterAutospacing="0" w:line="560" w:lineRule="exact"/>
      <w:ind w:firstLine="752" w:firstLineChars="200"/>
    </w:pPr>
    <w:rPr>
      <w:rFonts w:ascii="Times New Roman" w:hAnsi="Times New Roman" w:eastAsia="仿宋" w:cs="Times New Roman"/>
      <w:snapToGrid w:val="0"/>
      <w:color w:val="000000"/>
      <w:kern w:val="0"/>
      <w:sz w:val="30"/>
      <w:szCs w:val="21"/>
    </w:rPr>
  </w:style>
  <w:style w:type="paragraph" w:styleId="13">
    <w:name w:val="toc 3"/>
    <w:basedOn w:val="1"/>
    <w:next w:val="1"/>
    <w:qFormat/>
    <w:uiPriority w:val="0"/>
    <w:pPr>
      <w:tabs>
        <w:tab w:val="left" w:pos="840"/>
      </w:tabs>
      <w:spacing w:line="560" w:lineRule="exact"/>
      <w:ind w:left="600" w:leftChars="200" w:firstLine="1120" w:firstLineChars="200"/>
    </w:pPr>
    <w:rPr>
      <w:rFonts w:ascii="Times New Roman" w:hAnsi="Times New Roman" w:cstheme="minorBidi"/>
      <w:sz w:val="30"/>
      <w:szCs w:val="22"/>
    </w:rPr>
  </w:style>
  <w:style w:type="paragraph" w:styleId="14">
    <w:name w:val="toc 1"/>
    <w:basedOn w:val="1"/>
    <w:next w:val="1"/>
    <w:qFormat/>
    <w:uiPriority w:val="0"/>
    <w:pPr>
      <w:tabs>
        <w:tab w:val="right" w:leader="dot" w:pos="8296"/>
      </w:tabs>
      <w:spacing w:line="560" w:lineRule="exact"/>
      <w:ind w:firstLine="0" w:firstLineChars="0"/>
    </w:pPr>
    <w:rPr>
      <w:rFonts w:ascii="Times New Roman" w:hAnsi="Times New Roman" w:eastAsia="黑体"/>
      <w:b/>
      <w:bCs/>
      <w:color w:val="0D0D0D" w:themeColor="text1" w:themeTint="F2"/>
      <w:sz w:val="32"/>
      <w:szCs w:val="18"/>
      <w14:textFill>
        <w14:solidFill>
          <w14:schemeClr w14:val="tx1">
            <w14:lumMod w14:val="95000"/>
            <w14:lumOff w14:val="5000"/>
          </w14:schemeClr>
        </w14:solidFill>
      </w14:textFill>
    </w:rPr>
  </w:style>
  <w:style w:type="paragraph" w:styleId="15">
    <w:name w:val="toc 2"/>
    <w:basedOn w:val="1"/>
    <w:next w:val="1"/>
    <w:qFormat/>
    <w:uiPriority w:val="0"/>
    <w:pPr>
      <w:ind w:left="420" w:leftChars="200" w:firstLine="0" w:firstLineChars="0"/>
    </w:pPr>
    <w:rPr>
      <w:rFonts w:ascii="Times New Roman" w:hAnsi="Times New Roman" w:eastAsia="楷体"/>
      <w:sz w:val="32"/>
    </w:rPr>
  </w:style>
  <w:style w:type="character" w:customStyle="1" w:styleId="18">
    <w:name w:val="标题 2 Char"/>
    <w:link w:val="4"/>
    <w:qFormat/>
    <w:uiPriority w:val="0"/>
    <w:rPr>
      <w:rFonts w:ascii="Times New Roman" w:hAnsi="Times New Roman" w:eastAsia="楷体"/>
      <w:b/>
      <w:kern w:val="2"/>
      <w:sz w:val="30"/>
      <w:szCs w:val="24"/>
    </w:rPr>
  </w:style>
  <w:style w:type="character" w:customStyle="1" w:styleId="19">
    <w:name w:val="标题 3 Char1"/>
    <w:link w:val="5"/>
    <w:qFormat/>
    <w:uiPriority w:val="0"/>
    <w:rPr>
      <w:rFonts w:ascii="Times New Roman" w:hAnsi="Times New Roman" w:eastAsia="仿宋" w:cstheme="minorBidi"/>
      <w:b/>
      <w:sz w:val="32"/>
      <w:szCs w:val="22"/>
    </w:rPr>
  </w:style>
  <w:style w:type="character" w:customStyle="1" w:styleId="20">
    <w:name w:val="标题 1 Char"/>
    <w:link w:val="3"/>
    <w:qFormat/>
    <w:uiPriority w:val="0"/>
    <w:rPr>
      <w:rFonts w:ascii="Times New Roman" w:hAnsi="Times New Roman" w:eastAsia="黑体"/>
      <w:b/>
      <w:kern w:val="44"/>
      <w:sz w:val="32"/>
    </w:rPr>
  </w:style>
  <w:style w:type="paragraph" w:customStyle="1" w:styleId="21">
    <w:name w:val="WPSOffice手动目录 1"/>
    <w:qFormat/>
    <w:uiPriority w:val="0"/>
    <w:pPr>
      <w:widowControl w:val="0"/>
      <w:spacing w:line="560" w:lineRule="exact"/>
      <w:ind w:leftChars="0" w:firstLine="0" w:firstLineChars="0"/>
    </w:pPr>
    <w:rPr>
      <w:rFonts w:ascii="Times New Roman" w:hAnsi="Times New Roman" w:eastAsia="仿宋" w:cstheme="minorBidi"/>
      <w:sz w:val="32"/>
      <w:szCs w:val="20"/>
    </w:rPr>
  </w:style>
  <w:style w:type="paragraph" w:customStyle="1" w:styleId="22">
    <w:name w:val="WPSOffice手动目录 2"/>
    <w:qFormat/>
    <w:uiPriority w:val="0"/>
    <w:pPr>
      <w:spacing w:line="560" w:lineRule="exact"/>
      <w:ind w:leftChars="200"/>
    </w:pPr>
    <w:rPr>
      <w:rFonts w:ascii="Calibri" w:hAnsi="Calibri" w:eastAsia="楷体" w:cstheme="minorBidi"/>
      <w:sz w:val="32"/>
      <w:szCs w:val="20"/>
    </w:rPr>
  </w:style>
  <w:style w:type="paragraph" w:customStyle="1" w:styleId="23">
    <w:name w:val="WPSOffice手动目录 3"/>
    <w:qFormat/>
    <w:uiPriority w:val="0"/>
    <w:pPr>
      <w:spacing w:line="560" w:lineRule="exact"/>
      <w:ind w:leftChars="400"/>
    </w:pPr>
    <w:rPr>
      <w:rFonts w:ascii="Times New Roman" w:hAnsi="Times New Roman" w:eastAsia="仿宋" w:cstheme="minorBidi"/>
      <w:color w:val="000000" w:themeColor="text1"/>
      <w:sz w:val="30"/>
      <w:szCs w:val="20"/>
      <w14:textFill>
        <w14:solidFill>
          <w14:schemeClr w14:val="tx1"/>
        </w14:solidFill>
      </w14:textFill>
    </w:rPr>
  </w:style>
  <w:style w:type="paragraph" w:styleId="2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1601</Words>
  <Characters>1691</Characters>
  <Lines>0</Lines>
  <Paragraphs>0</Paragraphs>
  <TotalTime>6</TotalTime>
  <ScaleCrop>false</ScaleCrop>
  <LinksUpToDate>false</LinksUpToDate>
  <CharactersWithSpaces>1691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2022-04-01T01:57:00Z</dcterms:created>
  <dc:creator>啊哈哈哈</dc:creator>
  <cp:lastModifiedBy>林煜玲</cp:lastModifiedBy>
  <dcterms:modified xsi:type="dcterms:W3CDTF">2022-04-07T06:49:16Z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C664BD1EB6B24158AB3F3BDFB35CB6BC</vt:lpwstr>
  </property>
</Properties>
</file>