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line="460" w:lineRule="atLeast"/>
        <w:jc w:val="center"/>
        <w:rPr>
          <w:rFonts w:ascii="宋体" w:hAnsi="宋体"/>
          <w:sz w:val="50"/>
        </w:rPr>
      </w:pPr>
    </w:p>
    <w:p>
      <w:pPr>
        <w:spacing w:before="120" w:beforeLines="50" w:line="460" w:lineRule="atLeast"/>
        <w:jc w:val="center"/>
        <w:rPr>
          <w:rFonts w:ascii="宋体" w:hAnsi="宋体"/>
          <w:sz w:val="50"/>
        </w:rPr>
      </w:pPr>
    </w:p>
    <w:p>
      <w:pPr>
        <w:spacing w:before="240" w:beforeLines="100" w:after="120" w:afterLines="50" w:line="700" w:lineRule="exact"/>
        <w:jc w:val="center"/>
        <w:rPr>
          <w:rFonts w:hint="eastAsia" w:ascii="宋体" w:hAnsi="宋体"/>
          <w:spacing w:val="-8"/>
          <w:sz w:val="50"/>
        </w:rPr>
      </w:pPr>
      <w:r>
        <w:rPr>
          <w:rFonts w:hint="eastAsia" w:ascii="宋体" w:hAnsi="宋体"/>
          <w:spacing w:val="-8"/>
          <w:sz w:val="50"/>
        </w:rPr>
        <w:t>广东省环境科学学会生态环境</w:t>
      </w:r>
    </w:p>
    <w:p>
      <w:pPr>
        <w:spacing w:before="240" w:beforeLines="100" w:after="120" w:afterLines="50" w:line="700" w:lineRule="exact"/>
        <w:jc w:val="center"/>
        <w:rPr>
          <w:rFonts w:hint="eastAsia" w:ascii="宋体" w:hAnsi="宋体"/>
          <w:spacing w:val="-8"/>
          <w:sz w:val="50"/>
        </w:rPr>
      </w:pPr>
      <w:r>
        <w:rPr>
          <w:rFonts w:hint="eastAsia" w:ascii="宋体" w:hAnsi="宋体"/>
          <w:spacing w:val="-8"/>
          <w:sz w:val="50"/>
        </w:rPr>
        <w:t>青年科技奖</w:t>
      </w:r>
    </w:p>
    <w:p>
      <w:pPr>
        <w:spacing w:before="240" w:beforeLines="100" w:after="120" w:afterLines="50" w:line="700" w:lineRule="exact"/>
        <w:jc w:val="center"/>
        <w:rPr>
          <w:rFonts w:ascii="宋体" w:hAnsi="宋体"/>
          <w:sz w:val="50"/>
        </w:rPr>
      </w:pPr>
      <w:r>
        <w:rPr>
          <w:rFonts w:hint="eastAsia" w:ascii="宋体" w:hAnsi="宋体"/>
          <w:spacing w:val="-8"/>
          <w:sz w:val="50"/>
        </w:rPr>
        <w:t>（202</w:t>
      </w:r>
      <w:r>
        <w:rPr>
          <w:rFonts w:hint="eastAsia" w:ascii="宋体" w:hAnsi="宋体"/>
          <w:spacing w:val="-8"/>
          <w:sz w:val="50"/>
          <w:lang w:val="en-US" w:eastAsia="zh-CN"/>
        </w:rPr>
        <w:t>2</w:t>
      </w:r>
      <w:r>
        <w:rPr>
          <w:rFonts w:hint="eastAsia" w:ascii="宋体" w:hAnsi="宋体"/>
          <w:spacing w:val="-8"/>
          <w:sz w:val="50"/>
        </w:rPr>
        <w:t>）</w:t>
      </w:r>
    </w:p>
    <w:p>
      <w:pPr>
        <w:spacing w:before="240" w:beforeLines="100" w:after="120" w:afterLines="50" w:line="700" w:lineRule="exact"/>
        <w:jc w:val="center"/>
        <w:rPr>
          <w:rFonts w:ascii="宋体" w:hAnsi="宋体"/>
          <w:sz w:val="50"/>
        </w:rPr>
      </w:pPr>
    </w:p>
    <w:p>
      <w:pPr>
        <w:spacing w:before="360" w:beforeLines="150" w:line="700" w:lineRule="exact"/>
        <w:jc w:val="center"/>
        <w:rPr>
          <w:rFonts w:ascii="宋体" w:hAnsi="宋体"/>
          <w:sz w:val="60"/>
        </w:rPr>
      </w:pPr>
      <w:r>
        <w:rPr>
          <w:rFonts w:hint="eastAsia" w:ascii="宋体" w:hAnsi="宋体"/>
          <w:sz w:val="50"/>
          <w:lang w:eastAsia="zh-CN"/>
        </w:rPr>
        <w:t>推荐</w:t>
      </w:r>
      <w:r>
        <w:rPr>
          <w:rFonts w:hint="eastAsia" w:ascii="宋体" w:hAnsi="宋体"/>
          <w:sz w:val="50"/>
        </w:rPr>
        <w:t>表</w:t>
      </w:r>
    </w:p>
    <w:p>
      <w:pPr>
        <w:rPr>
          <w:rFonts w:ascii="仿宋_GB2312" w:eastAsia="仿宋_GB2312"/>
          <w:color w:val="000000"/>
          <w:spacing w:val="-32"/>
          <w:sz w:val="30"/>
          <w:szCs w:val="30"/>
        </w:rPr>
      </w:pPr>
      <w:r>
        <w:rPr>
          <w:rFonts w:ascii="昆仑楷体" w:eastAsia="昆仑楷体"/>
          <w:sz w:val="32"/>
        </w:rPr>
        <w:t xml:space="preserve">        </w:t>
      </w:r>
      <w:r>
        <w:rPr>
          <w:rFonts w:hint="eastAsia" w:ascii="昆仑楷体" w:eastAsia="昆仑楷体"/>
          <w:sz w:val="32"/>
        </w:rPr>
        <w:t xml:space="preserve">    </w:t>
      </w:r>
      <w:r>
        <w:rPr>
          <w:rFonts w:hint="eastAsia" w:ascii="昆仑楷体" w:eastAsia="昆仑楷体"/>
          <w:color w:val="000000"/>
          <w:sz w:val="32"/>
        </w:rPr>
        <w:t xml:space="preserve"> </w:t>
      </w:r>
      <w:r>
        <w:rPr>
          <w:rFonts w:hint="eastAsia" w:ascii="仿宋_GB2312" w:eastAsia="仿宋_GB2312"/>
          <w:color w:val="000000"/>
          <w:spacing w:val="-32"/>
          <w:sz w:val="30"/>
          <w:szCs w:val="30"/>
        </w:rPr>
        <w:t xml:space="preserve">                </w:t>
      </w:r>
      <w:r>
        <w:rPr>
          <w:rFonts w:hint="eastAsia" w:ascii="仿宋_GB2312" w:eastAsia="仿宋_GB2312"/>
          <w:color w:val="000000"/>
          <w:spacing w:val="-32"/>
          <w:sz w:val="30"/>
          <w:szCs w:val="30"/>
        </w:rPr>
        <w:br w:type="textWrapping"/>
      </w:r>
    </w:p>
    <w:p>
      <w:pPr>
        <w:rPr>
          <w:rFonts w:ascii="仿宋_GB2312" w:eastAsia="仿宋_GB2312"/>
          <w:color w:val="000000"/>
          <w:spacing w:val="-32"/>
          <w:sz w:val="30"/>
          <w:szCs w:val="30"/>
        </w:rPr>
      </w:pPr>
    </w:p>
    <w:p>
      <w:pPr>
        <w:rPr>
          <w:rFonts w:ascii="仿宋_GB2312" w:eastAsia="仿宋_GB2312"/>
          <w:color w:val="000000"/>
          <w:spacing w:val="-32"/>
          <w:sz w:val="30"/>
          <w:szCs w:val="30"/>
        </w:rPr>
      </w:pPr>
      <w:r>
        <w:rPr>
          <w:rFonts w:hint="eastAsia" w:ascii="仿宋_GB2312" w:eastAsia="仿宋_GB2312"/>
          <w:color w:val="000000"/>
          <w:spacing w:val="-32"/>
          <w:sz w:val="30"/>
          <w:szCs w:val="30"/>
        </w:rPr>
        <w:br w:type="textWrapping"/>
      </w:r>
    </w:p>
    <w:p>
      <w:pPr>
        <w:rPr>
          <w:rFonts w:ascii="仿宋_GB2312" w:eastAsia="仿宋_GB2312"/>
          <w:color w:val="000000"/>
          <w:spacing w:val="-32"/>
          <w:sz w:val="30"/>
          <w:szCs w:val="30"/>
        </w:rPr>
      </w:pPr>
      <w:bookmarkStart w:id="0" w:name="_GoBack"/>
      <w:bookmarkEnd w:id="0"/>
    </w:p>
    <w:p>
      <w:pPr>
        <w:spacing w:before="240" w:beforeLines="100"/>
        <w:rPr>
          <w:rFonts w:ascii="仿宋_GB2312" w:eastAsia="仿宋_GB2312"/>
          <w:color w:val="000000"/>
          <w:spacing w:val="-32"/>
          <w:sz w:val="30"/>
          <w:szCs w:val="30"/>
        </w:rPr>
      </w:pPr>
      <w:r>
        <w:rPr>
          <w:rFonts w:hint="eastAsia" w:ascii="仿宋_GB2312" w:eastAsia="仿宋_GB2312"/>
          <w:color w:val="000000"/>
          <w:spacing w:val="-32"/>
          <w:sz w:val="30"/>
          <w:szCs w:val="30"/>
        </w:rPr>
        <w:br w:type="textWrapping"/>
      </w:r>
    </w:p>
    <w:p>
      <w:pPr>
        <w:spacing w:before="240" w:beforeLines="100" w:after="120" w:afterLines="50"/>
        <w:ind w:left="2310" w:leftChars="11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人选姓名：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        </w:t>
      </w:r>
    </w:p>
    <w:p>
      <w:pPr>
        <w:spacing w:before="240" w:beforeLines="100" w:after="120" w:afterLines="50"/>
        <w:ind w:left="2310" w:leftChars="11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专业专长：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        </w:t>
      </w:r>
    </w:p>
    <w:p>
      <w:pPr>
        <w:spacing w:before="240" w:beforeLines="100" w:after="120" w:afterLines="50"/>
        <w:ind w:left="2310" w:leftChars="11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工作单位：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        </w:t>
      </w:r>
    </w:p>
    <w:p>
      <w:pPr>
        <w:spacing w:before="240" w:beforeLines="100" w:after="120" w:afterLines="50"/>
        <w:ind w:left="2310" w:leftChars="110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  <w:lang w:eastAsia="zh-CN"/>
        </w:rPr>
        <w:t>推荐单位</w:t>
      </w:r>
      <w:r>
        <w:rPr>
          <w:rFonts w:hint="eastAsia" w:ascii="仿宋_GB2312" w:eastAsia="仿宋_GB2312"/>
          <w:color w:val="000000"/>
          <w:sz w:val="30"/>
        </w:rPr>
        <w:t>：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>（盖章）</w:t>
      </w:r>
    </w:p>
    <w:p>
      <w:pPr>
        <w:spacing w:line="780" w:lineRule="exact"/>
        <w:rPr>
          <w:rFonts w:ascii="昆仑楷体" w:eastAsia="昆仑楷体"/>
          <w:sz w:val="32"/>
          <w:u w:val="single"/>
        </w:rPr>
      </w:pPr>
    </w:p>
    <w:p>
      <w:pPr>
        <w:rPr>
          <w:rFonts w:ascii="长城仿宋"/>
          <w:sz w:val="30"/>
        </w:rPr>
      </w:pPr>
    </w:p>
    <w:p>
      <w:pPr>
        <w:jc w:val="left"/>
        <w:rPr>
          <w:rFonts w:ascii="黑体" w:eastAsia="黑体"/>
          <w:color w:val="FF0000"/>
          <w:sz w:val="30"/>
          <w:szCs w:val="30"/>
        </w:rPr>
      </w:pPr>
      <w:r>
        <w:rPr>
          <w:rFonts w:ascii="宋体" w:eastAsia="黑体"/>
          <w:color w:val="FF0000"/>
          <w:spacing w:val="20"/>
          <w:sz w:val="32"/>
        </w:rPr>
        <w:br w:type="page"/>
      </w:r>
      <w:r>
        <w:rPr>
          <w:rFonts w:hint="eastAsia" w:ascii="黑体" w:eastAsia="黑体"/>
          <w:color w:val="000000"/>
          <w:sz w:val="30"/>
          <w:szCs w:val="30"/>
        </w:rPr>
        <w:t>一、个人信息</w:t>
      </w:r>
    </w:p>
    <w:tbl>
      <w:tblPr>
        <w:tblStyle w:val="10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ascii="仿宋_GB2312" w:hAnsi="华文仿宋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FF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工作单位及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color w:val="000000"/>
          <w:sz w:val="30"/>
          <w:szCs w:val="30"/>
        </w:rPr>
      </w:pPr>
    </w:p>
    <w:p>
      <w:pPr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二、主要学历（从大专或大学填起，6项以内）</w:t>
      </w:r>
    </w:p>
    <w:tbl>
      <w:tblPr>
        <w:tblStyle w:val="10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113"/>
        <w:gridCol w:w="1418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校（院）及系名称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专业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</w:p>
    <w:p>
      <w:pPr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br w:type="page"/>
      </w:r>
      <w:r>
        <w:rPr>
          <w:rFonts w:hint="eastAsia" w:ascii="黑体" w:eastAsia="黑体"/>
          <w:color w:val="000000"/>
          <w:sz w:val="30"/>
          <w:szCs w:val="30"/>
        </w:rPr>
        <w:t>三、主要工作经历（</w:t>
      </w:r>
      <w:r>
        <w:rPr>
          <w:rFonts w:ascii="黑体" w:eastAsia="黑体"/>
          <w:color w:val="000000"/>
          <w:sz w:val="30"/>
          <w:szCs w:val="30"/>
        </w:rPr>
        <w:t>6</w:t>
      </w:r>
      <w:r>
        <w:rPr>
          <w:rFonts w:hint="eastAsia" w:ascii="黑体" w:eastAsia="黑体"/>
          <w:color w:val="000000"/>
          <w:sz w:val="30"/>
          <w:szCs w:val="30"/>
        </w:rPr>
        <w:t>项以内）</w:t>
      </w:r>
    </w:p>
    <w:tbl>
      <w:tblPr>
        <w:tblStyle w:val="10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</w:p>
    <w:p>
      <w:pPr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四、重要学术任（兼）职（</w:t>
      </w:r>
      <w:r>
        <w:rPr>
          <w:rFonts w:ascii="黑体" w:eastAsia="黑体"/>
          <w:color w:val="000000"/>
          <w:sz w:val="30"/>
          <w:szCs w:val="30"/>
        </w:rPr>
        <w:t>5</w:t>
      </w:r>
      <w:r>
        <w:rPr>
          <w:rFonts w:hint="eastAsia" w:ascii="黑体" w:eastAsia="黑体"/>
          <w:color w:val="000000"/>
          <w:sz w:val="30"/>
          <w:szCs w:val="30"/>
        </w:rPr>
        <w:t>项以内）</w:t>
      </w:r>
    </w:p>
    <w:tbl>
      <w:tblPr>
        <w:tblStyle w:val="10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</w:p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五、创新价值、能力、贡献情况</w:t>
      </w:r>
    </w:p>
    <w:tbl>
      <w:tblPr>
        <w:tblStyle w:val="10"/>
        <w:tblW w:w="88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0" w:hRule="atLeast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390" w:lineRule="exact"/>
              <w:ind w:firstLine="428"/>
              <w:rPr>
                <w:spacing w:val="2"/>
              </w:rPr>
            </w:pPr>
            <w:r>
              <w:rPr>
                <w:rFonts w:hint="eastAsia"/>
                <w:spacing w:val="2"/>
              </w:rPr>
              <w:t>本栏是评价候选人的重要依据。请准确</w:t>
            </w:r>
            <w:r>
              <w:rPr>
                <w:spacing w:val="2"/>
              </w:rPr>
              <w:t>、客观</w:t>
            </w:r>
            <w:r>
              <w:rPr>
                <w:rFonts w:hint="eastAsia"/>
                <w:spacing w:val="2"/>
              </w:rPr>
              <w:t>填写候选人创新</w:t>
            </w:r>
            <w:r>
              <w:rPr>
                <w:spacing w:val="2"/>
              </w:rPr>
              <w:t>能力情况，</w:t>
            </w:r>
            <w:r>
              <w:rPr>
                <w:rFonts w:hint="eastAsia"/>
                <w:spacing w:val="2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spacing w:val="2"/>
              </w:rPr>
              <w:t>创新价值和</w:t>
            </w:r>
            <w:r>
              <w:rPr>
                <w:rFonts w:hint="eastAsia"/>
                <w:spacing w:val="2"/>
              </w:rPr>
              <w:t>主要贡献。限2000字以内。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ascii="仿宋_GB2312" w:hAnsi="华文仿宋" w:eastAsia="仿宋_GB2312"/>
                <w:sz w:val="28"/>
                <w:szCs w:val="28"/>
              </w:rPr>
              <w:br w:type="textWrapping"/>
            </w:r>
          </w:p>
        </w:tc>
      </w:tr>
    </w:tbl>
    <w:p>
      <w:pPr>
        <w:rPr>
          <w:rFonts w:ascii="黑体" w:eastAsia="黑体"/>
          <w:sz w:val="30"/>
          <w:szCs w:val="30"/>
        </w:rPr>
      </w:pPr>
      <w:r>
        <w:br w:type="column"/>
      </w:r>
      <w:r>
        <w:rPr>
          <w:rFonts w:hint="eastAsia" w:ascii="黑体" w:eastAsia="黑体"/>
          <w:sz w:val="30"/>
          <w:szCs w:val="30"/>
        </w:rPr>
        <w:t>六、创新价值、能力、贡献情况摘要</w:t>
      </w:r>
    </w:p>
    <w:tbl>
      <w:tblPr>
        <w:tblStyle w:val="10"/>
        <w:tblW w:w="88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1" w:hRule="atLeast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</w:pPr>
            <w:r>
              <w:rPr>
                <w:rFonts w:hint="eastAsia"/>
              </w:rPr>
              <w:t>本栏是“创新价值、能力、贡献情况”栏内容的归纳与提炼，限500字以内。</w:t>
            </w:r>
          </w:p>
          <w:p>
            <w:pPr>
              <w:pStyle w:val="4"/>
              <w:spacing w:line="390" w:lineRule="exact"/>
              <w:ind w:firstLine="428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br w:type="column"/>
      </w:r>
      <w:r>
        <w:rPr>
          <w:rFonts w:hint="eastAsia" w:ascii="黑体" w:eastAsia="黑体"/>
          <w:sz w:val="30"/>
          <w:szCs w:val="30"/>
        </w:rPr>
        <w:t>七、重要科技奖项情况（限</w:t>
      </w:r>
      <w:r>
        <w:rPr>
          <w:rFonts w:ascii="黑体" w:eastAsia="黑体"/>
          <w:sz w:val="30"/>
          <w:szCs w:val="30"/>
        </w:rPr>
        <w:t>5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10"/>
        <w:tblW w:w="89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616"/>
        <w:gridCol w:w="3386"/>
        <w:gridCol w:w="24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3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5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</w:p>
    <w:p>
      <w:pPr>
        <w:widowControl/>
        <w:spacing w:line="40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八、重大科研项目情况（限5项以内）</w:t>
      </w:r>
    </w:p>
    <w:tbl>
      <w:tblPr>
        <w:tblStyle w:val="10"/>
        <w:tblW w:w="88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5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年度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黑体" w:hAnsi="宋体" w:eastAsia="黑体"/>
          <w:sz w:val="28"/>
          <w:szCs w:val="28"/>
        </w:rPr>
      </w:pPr>
      <w:r>
        <w:br w:type="column"/>
      </w:r>
      <w:r>
        <w:rPr>
          <w:rFonts w:hint="eastAsia" w:ascii="黑体" w:eastAsia="黑体"/>
          <w:sz w:val="30"/>
          <w:szCs w:val="30"/>
        </w:rPr>
        <w:t>九、</w:t>
      </w:r>
      <w:r>
        <w:rPr>
          <w:rFonts w:hint="eastAsia" w:ascii="黑体" w:hAnsi="宋体" w:eastAsia="黑体"/>
          <w:sz w:val="28"/>
          <w:szCs w:val="28"/>
        </w:rPr>
        <w:t>代表性论文和著作（5项</w:t>
      </w:r>
      <w:r>
        <w:rPr>
          <w:rFonts w:hint="eastAsia" w:ascii="黑体" w:eastAsia="黑体"/>
          <w:sz w:val="30"/>
          <w:szCs w:val="30"/>
        </w:rPr>
        <w:t>以内</w:t>
      </w:r>
      <w:r>
        <w:rPr>
          <w:rFonts w:hint="eastAsia" w:ascii="黑体" w:hAnsi="宋体" w:eastAsia="黑体"/>
          <w:sz w:val="28"/>
          <w:szCs w:val="28"/>
        </w:rPr>
        <w:t>，其中至少</w:t>
      </w:r>
      <w:r>
        <w:rPr>
          <w:rFonts w:ascii="黑体" w:hAnsi="宋体" w:eastAsia="黑体"/>
          <w:sz w:val="28"/>
          <w:szCs w:val="28"/>
        </w:rPr>
        <w:t>1</w:t>
      </w:r>
      <w:r>
        <w:rPr>
          <w:rFonts w:hint="eastAsia" w:ascii="黑体" w:hAnsi="宋体" w:eastAsia="黑体"/>
          <w:sz w:val="28"/>
          <w:szCs w:val="28"/>
        </w:rPr>
        <w:t>篇国内科技期刊论文）</w:t>
      </w:r>
    </w:p>
    <w:tbl>
      <w:tblPr>
        <w:tblStyle w:val="10"/>
        <w:tblW w:w="0" w:type="auto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825"/>
        <w:gridCol w:w="1862"/>
        <w:gridCol w:w="851"/>
        <w:gridCol w:w="567"/>
        <w:gridCol w:w="2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9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82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论文/著作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名称</w:t>
            </w:r>
          </w:p>
        </w:tc>
        <w:tc>
          <w:tcPr>
            <w:tcW w:w="186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发表刊物/</w:t>
            </w:r>
            <w:r>
              <w:rPr>
                <w:rFonts w:eastAsia="仿宋_GB2312"/>
                <w:sz w:val="28"/>
              </w:rPr>
              <w:t>出版单位</w:t>
            </w:r>
            <w:r>
              <w:rPr>
                <w:rFonts w:hint="eastAsia" w:eastAsia="仿宋_GB2312"/>
                <w:sz w:val="28"/>
              </w:rPr>
              <w:t>名称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时间</w:t>
            </w: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24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1</w:t>
            </w:r>
          </w:p>
        </w:tc>
        <w:tc>
          <w:tcPr>
            <w:tcW w:w="1825" w:type="dxa"/>
            <w:vAlign w:val="center"/>
          </w:tcPr>
          <w:p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1825" w:type="dxa"/>
          </w:tcPr>
          <w:p>
            <w:pPr>
              <w:rPr>
                <w:rFonts w:eastAsia="仿宋_GB2312"/>
                <w:sz w:val="28"/>
              </w:rPr>
            </w:pPr>
          </w:p>
        </w:tc>
        <w:tc>
          <w:tcPr>
            <w:tcW w:w="1862" w:type="dxa"/>
          </w:tcPr>
          <w:p>
            <w:pPr>
              <w:widowControl/>
              <w:jc w:val="left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67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1825" w:type="dxa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62" w:type="dxa"/>
          </w:tcPr>
          <w:p>
            <w:pPr>
              <w:widowControl/>
              <w:jc w:val="left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67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1825" w:type="dxa"/>
          </w:tcPr>
          <w:p>
            <w:pPr>
              <w:widowControl/>
              <w:jc w:val="left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62" w:type="dxa"/>
          </w:tcPr>
          <w:p>
            <w:pPr>
              <w:widowControl/>
              <w:jc w:val="left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67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1825" w:type="dxa"/>
          </w:tcPr>
          <w:p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62" w:type="dxa"/>
          </w:tcPr>
          <w:p>
            <w:pPr>
              <w:widowControl/>
              <w:jc w:val="left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67" w:type="dxa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widowControl/>
        <w:jc w:val="left"/>
        <w:rPr>
          <w:rFonts w:ascii="黑体" w:eastAsia="黑体"/>
          <w:spacing w:val="-20"/>
          <w:kern w:val="16"/>
          <w:sz w:val="30"/>
          <w:szCs w:val="30"/>
        </w:rPr>
      </w:pPr>
    </w:p>
    <w:p>
      <w:pPr>
        <w:spacing w:line="400" w:lineRule="exact"/>
      </w:pPr>
    </w:p>
    <w:p>
      <w:pPr>
        <w:spacing w:line="400" w:lineRule="exact"/>
      </w:pPr>
    </w:p>
    <w:p>
      <w:pPr>
        <w:jc w:val="left"/>
        <w:rPr>
          <w:rFonts w:ascii="黑体" w:eastAsia="黑体"/>
          <w:sz w:val="30"/>
          <w:szCs w:val="30"/>
        </w:rPr>
      </w:pPr>
      <w:r>
        <w:br w:type="column"/>
      </w:r>
      <w:r>
        <w:rPr>
          <w:rFonts w:hint="eastAsia" w:ascii="黑体" w:eastAsia="黑体"/>
          <w:sz w:val="30"/>
          <w:szCs w:val="30"/>
        </w:rPr>
        <w:t>十、</w:t>
      </w:r>
      <w:r>
        <w:rPr>
          <w:rFonts w:hint="eastAsia" w:ascii="黑体" w:hAnsi="宋体" w:eastAsia="黑体"/>
          <w:sz w:val="28"/>
          <w:szCs w:val="28"/>
        </w:rPr>
        <w:t>重要</w:t>
      </w:r>
      <w:r>
        <w:rPr>
          <w:rFonts w:hint="eastAsia" w:ascii="黑体" w:eastAsia="黑体"/>
          <w:sz w:val="30"/>
          <w:szCs w:val="30"/>
        </w:rPr>
        <w:t>发明专利（限</w:t>
      </w:r>
      <w:r>
        <w:rPr>
          <w:rFonts w:ascii="黑体" w:hAnsi="宋体" w:eastAsia="黑体"/>
          <w:sz w:val="28"/>
          <w:szCs w:val="28"/>
        </w:rPr>
        <w:t>5</w:t>
      </w:r>
      <w:r>
        <w:rPr>
          <w:rFonts w:hint="eastAsia" w:ascii="黑体" w:hAnsi="宋体" w:eastAsia="黑体"/>
          <w:sz w:val="28"/>
          <w:szCs w:val="28"/>
        </w:rPr>
        <w:t>项</w:t>
      </w:r>
      <w:r>
        <w:rPr>
          <w:rFonts w:hint="eastAsia" w:ascii="黑体" w:eastAsia="黑体"/>
          <w:sz w:val="30"/>
          <w:szCs w:val="30"/>
        </w:rPr>
        <w:t>以内）</w:t>
      </w:r>
    </w:p>
    <w:tbl>
      <w:tblPr>
        <w:tblStyle w:val="10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740"/>
        <w:gridCol w:w="1195"/>
        <w:gridCol w:w="752"/>
        <w:gridCol w:w="1180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274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专利名称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（专利号）</w:t>
            </w:r>
          </w:p>
        </w:tc>
        <w:tc>
          <w:tcPr>
            <w:tcW w:w="119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批准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年份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118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实施情况（限50字）</w:t>
            </w:r>
          </w:p>
        </w:tc>
        <w:tc>
          <w:tcPr>
            <w:tcW w:w="195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274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95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0" w:type="dxa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56" w:type="dxa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274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95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0" w:type="dxa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56" w:type="dxa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274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95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0" w:type="dxa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56" w:type="dxa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274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95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6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274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95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6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十一、科技成果应用情况或技术推广情况（技术实践类、普及推广类填写，请附有关证明材料）</w:t>
      </w:r>
    </w:p>
    <w:tbl>
      <w:tblPr>
        <w:tblStyle w:val="10"/>
        <w:tblW w:w="88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0" w:hRule="atLeast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after="240" w:afterLines="100" w:line="400" w:lineRule="exact"/>
        <w:rPr>
          <w:rFonts w:ascii="黑体" w:eastAsia="黑体"/>
          <w:sz w:val="30"/>
          <w:szCs w:val="30"/>
        </w:rPr>
      </w:pPr>
    </w:p>
    <w:p>
      <w:pPr>
        <w:spacing w:after="120" w:afterLines="50" w:line="400" w:lineRule="exact"/>
        <w:rPr>
          <w:rFonts w:ascii="黑体" w:hAnsi="华文仿宋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十二、被</w:t>
      </w:r>
      <w:r>
        <w:rPr>
          <w:rFonts w:hint="eastAsia" w:ascii="黑体" w:eastAsia="黑体"/>
          <w:sz w:val="30"/>
          <w:szCs w:val="30"/>
          <w:lang w:eastAsia="zh-CN"/>
        </w:rPr>
        <w:t>推荐</w:t>
      </w:r>
      <w:r>
        <w:rPr>
          <w:rFonts w:hint="eastAsia" w:ascii="黑体" w:eastAsia="黑体"/>
          <w:sz w:val="30"/>
          <w:szCs w:val="30"/>
        </w:rPr>
        <w:t>人声明</w:t>
      </w:r>
    </w:p>
    <w:tbl>
      <w:tblPr>
        <w:tblStyle w:val="10"/>
        <w:tblW w:w="88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7" w:hRule="atLeast"/>
          <w:jc w:val="center"/>
        </w:trPr>
        <w:tc>
          <w:tcPr>
            <w:tcW w:w="8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beforeLines="50" w:line="360" w:lineRule="auto"/>
              <w:ind w:firstLine="560" w:firstLineChars="200"/>
              <w:jc w:val="left"/>
              <w:rPr>
                <w:rFonts w:eastAsia="仿宋_GB2312"/>
                <w:sz w:val="28"/>
              </w:rPr>
            </w:pPr>
          </w:p>
          <w:p>
            <w:pPr>
              <w:spacing w:before="120" w:beforeLines="50" w:line="360" w:lineRule="auto"/>
              <w:ind w:firstLine="560" w:firstLineChars="20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hint="eastAsia" w:eastAsia="仿宋_GB2312"/>
                <w:sz w:val="28"/>
                <w:lang w:eastAsia="zh-CN"/>
              </w:rPr>
              <w:t>推荐</w:t>
            </w:r>
            <w:r>
              <w:rPr>
                <w:rFonts w:eastAsia="仿宋_GB2312"/>
                <w:sz w:val="28"/>
              </w:rPr>
              <w:t>，并</w:t>
            </w:r>
            <w:r>
              <w:rPr>
                <w:rFonts w:hint="eastAsia" w:eastAsia="仿宋_GB2312"/>
                <w:sz w:val="28"/>
              </w:rPr>
              <w:t>对以上内容及全部附件材料进行了审核，对其客观性和真实性负责。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</w:t>
            </w:r>
            <w:r>
              <w:rPr>
                <w:rFonts w:hint="eastAsia" w:eastAsia="仿宋_GB2312"/>
                <w:sz w:val="28"/>
                <w:lang w:eastAsia="zh-CN"/>
              </w:rPr>
              <w:t>推荐</w:t>
            </w:r>
            <w:r>
              <w:rPr>
                <w:rFonts w:hint="eastAsia" w:eastAsia="仿宋_GB2312"/>
                <w:sz w:val="28"/>
              </w:rPr>
              <w:t>人签名：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</w:tc>
      </w:tr>
    </w:tbl>
    <w:p>
      <w:pPr>
        <w:widowControl/>
        <w:jc w:val="left"/>
        <w:rPr>
          <w:rFonts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十三、</w:t>
      </w:r>
      <w:r>
        <w:rPr>
          <w:rFonts w:hint="eastAsia" w:ascii="黑体" w:eastAsia="黑体"/>
          <w:sz w:val="30"/>
          <w:szCs w:val="30"/>
          <w:lang w:eastAsia="zh-CN"/>
        </w:rPr>
        <w:t>推荐</w:t>
      </w:r>
      <w:r>
        <w:rPr>
          <w:rFonts w:hint="eastAsia" w:ascii="黑体" w:eastAsia="黑体"/>
          <w:sz w:val="30"/>
          <w:szCs w:val="30"/>
        </w:rPr>
        <w:t>意见</w:t>
      </w:r>
    </w:p>
    <w:tbl>
      <w:tblPr>
        <w:tblStyle w:val="10"/>
        <w:tblW w:w="88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</w:pPr>
            <w:r>
              <w:t>对候选人成就、贡献和学风道德的评价，限300字以内</w:t>
            </w:r>
            <w:r>
              <w:rPr>
                <w:rFonts w:hint="eastAsia"/>
              </w:rPr>
              <w:t>。</w:t>
            </w:r>
          </w:p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</w:t>
            </w: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</w:t>
            </w:r>
            <w:r>
              <w:rPr>
                <w:rFonts w:ascii="仿宋_GB2312" w:eastAsia="仿宋_GB2312"/>
                <w:sz w:val="28"/>
              </w:rPr>
              <w:t xml:space="preserve">                  </w:t>
            </w:r>
            <w:r>
              <w:rPr>
                <w:rFonts w:hint="eastAsia" w:ascii="仿宋_GB2312" w:eastAsia="仿宋_GB2312"/>
                <w:sz w:val="28"/>
              </w:rPr>
              <w:t xml:space="preserve">     单位盖章：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年   月   日</w:t>
            </w:r>
          </w:p>
          <w:p>
            <w:pPr>
              <w:tabs>
                <w:tab w:val="left" w:pos="6297"/>
              </w:tabs>
              <w:spacing w:before="120" w:beforeLines="50" w:line="580" w:lineRule="exac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</w:p>
    <w:p>
      <w:pPr>
        <w:rPr>
          <w:sz w:val="28"/>
        </w:rPr>
      </w:pPr>
    </w:p>
    <w:sectPr>
      <w:pgSz w:w="11907" w:h="16840"/>
      <w:pgMar w:top="1091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长城仿宋">
    <w:altName w:val="SimSun-ExtB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B7"/>
    <w:rsid w:val="00024DFA"/>
    <w:rsid w:val="00041D35"/>
    <w:rsid w:val="0005504C"/>
    <w:rsid w:val="000976BC"/>
    <w:rsid w:val="000A2654"/>
    <w:rsid w:val="000A30B0"/>
    <w:rsid w:val="000B66EA"/>
    <w:rsid w:val="000D2B1B"/>
    <w:rsid w:val="0012240A"/>
    <w:rsid w:val="001374AE"/>
    <w:rsid w:val="00154C99"/>
    <w:rsid w:val="001644EF"/>
    <w:rsid w:val="001A0709"/>
    <w:rsid w:val="001D2E5B"/>
    <w:rsid w:val="00215FB6"/>
    <w:rsid w:val="00217017"/>
    <w:rsid w:val="00222226"/>
    <w:rsid w:val="00236465"/>
    <w:rsid w:val="00254E57"/>
    <w:rsid w:val="00287263"/>
    <w:rsid w:val="002A4D2E"/>
    <w:rsid w:val="002D2840"/>
    <w:rsid w:val="002E6AB5"/>
    <w:rsid w:val="00311259"/>
    <w:rsid w:val="00325560"/>
    <w:rsid w:val="00335FDC"/>
    <w:rsid w:val="00336289"/>
    <w:rsid w:val="003B30FC"/>
    <w:rsid w:val="003C757A"/>
    <w:rsid w:val="00412FE3"/>
    <w:rsid w:val="00484204"/>
    <w:rsid w:val="00496B2B"/>
    <w:rsid w:val="004D28B9"/>
    <w:rsid w:val="004D38E3"/>
    <w:rsid w:val="004F065D"/>
    <w:rsid w:val="004F6146"/>
    <w:rsid w:val="00525484"/>
    <w:rsid w:val="00551EB6"/>
    <w:rsid w:val="005B5C9D"/>
    <w:rsid w:val="005B7C27"/>
    <w:rsid w:val="005F6247"/>
    <w:rsid w:val="006221CD"/>
    <w:rsid w:val="006221F7"/>
    <w:rsid w:val="006240EA"/>
    <w:rsid w:val="00633D67"/>
    <w:rsid w:val="0063738D"/>
    <w:rsid w:val="00645046"/>
    <w:rsid w:val="0065378D"/>
    <w:rsid w:val="00655C79"/>
    <w:rsid w:val="00674A27"/>
    <w:rsid w:val="00681497"/>
    <w:rsid w:val="006973C1"/>
    <w:rsid w:val="0071131B"/>
    <w:rsid w:val="00711CBE"/>
    <w:rsid w:val="007166A7"/>
    <w:rsid w:val="007343EA"/>
    <w:rsid w:val="0078388A"/>
    <w:rsid w:val="007A3580"/>
    <w:rsid w:val="007B1099"/>
    <w:rsid w:val="007D28B1"/>
    <w:rsid w:val="007D5A84"/>
    <w:rsid w:val="007E72E3"/>
    <w:rsid w:val="008548FB"/>
    <w:rsid w:val="00891ACA"/>
    <w:rsid w:val="0089580D"/>
    <w:rsid w:val="008B28EC"/>
    <w:rsid w:val="008F5BB7"/>
    <w:rsid w:val="00916726"/>
    <w:rsid w:val="00927F0A"/>
    <w:rsid w:val="00931368"/>
    <w:rsid w:val="0094118D"/>
    <w:rsid w:val="009414BB"/>
    <w:rsid w:val="00962DE5"/>
    <w:rsid w:val="00993578"/>
    <w:rsid w:val="009A7AA2"/>
    <w:rsid w:val="009C0589"/>
    <w:rsid w:val="00A21825"/>
    <w:rsid w:val="00A3690F"/>
    <w:rsid w:val="00A413DD"/>
    <w:rsid w:val="00A41514"/>
    <w:rsid w:val="00A515A9"/>
    <w:rsid w:val="00A52CD8"/>
    <w:rsid w:val="00A65B02"/>
    <w:rsid w:val="00A679FF"/>
    <w:rsid w:val="00AA7AB9"/>
    <w:rsid w:val="00AC620B"/>
    <w:rsid w:val="00AF2C82"/>
    <w:rsid w:val="00B01FF1"/>
    <w:rsid w:val="00B30681"/>
    <w:rsid w:val="00BA207C"/>
    <w:rsid w:val="00BA3C6E"/>
    <w:rsid w:val="00BA6DFA"/>
    <w:rsid w:val="00C358DE"/>
    <w:rsid w:val="00CA1258"/>
    <w:rsid w:val="00CC1798"/>
    <w:rsid w:val="00CC4EC6"/>
    <w:rsid w:val="00D06C11"/>
    <w:rsid w:val="00D31B46"/>
    <w:rsid w:val="00DE2EBF"/>
    <w:rsid w:val="00DE7FC8"/>
    <w:rsid w:val="00DF68A2"/>
    <w:rsid w:val="00E35987"/>
    <w:rsid w:val="00E90833"/>
    <w:rsid w:val="00EB1988"/>
    <w:rsid w:val="00F04522"/>
    <w:rsid w:val="00F20F81"/>
    <w:rsid w:val="00FC485B"/>
    <w:rsid w:val="09B87207"/>
    <w:rsid w:val="12B15EBF"/>
    <w:rsid w:val="1A492A6C"/>
    <w:rsid w:val="23672A00"/>
    <w:rsid w:val="25FE7356"/>
    <w:rsid w:val="274B4ACF"/>
    <w:rsid w:val="3B8135D1"/>
    <w:rsid w:val="429457EE"/>
    <w:rsid w:val="7C21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0"/>
    <w:pPr>
      <w:jc w:val="left"/>
    </w:pPr>
  </w:style>
  <w:style w:type="paragraph" w:styleId="3">
    <w:name w:val="Block Text"/>
    <w:basedOn w:val="1"/>
    <w:qFormat/>
    <w:uiPriority w:val="0"/>
    <w:pPr>
      <w:widowControl/>
      <w:ind w:left="284" w:right="284"/>
    </w:pPr>
    <w:rPr>
      <w:rFonts w:eastAsia="楷体_GB2312"/>
      <w:kern w:val="0"/>
      <w:sz w:val="28"/>
      <w:szCs w:val="20"/>
    </w:rPr>
  </w:style>
  <w:style w:type="paragraph" w:styleId="4">
    <w:name w:val="Plain Text"/>
    <w:basedOn w:val="1"/>
    <w:link w:val="18"/>
    <w:qFormat/>
    <w:uiPriority w:val="0"/>
    <w:rPr>
      <w:rFonts w:ascii="宋体" w:hAnsi="Courier New"/>
      <w:szCs w:val="21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9">
    <w:name w:val="annotation subject"/>
    <w:basedOn w:val="2"/>
    <w:next w:val="2"/>
    <w:link w:val="17"/>
    <w:semiHidden/>
    <w:unhideWhenUsed/>
    <w:qFormat/>
    <w:uiPriority w:val="0"/>
    <w:rPr>
      <w:b/>
      <w:bCs/>
    </w:rPr>
  </w:style>
  <w:style w:type="character" w:styleId="12">
    <w:name w:val="annotation reference"/>
    <w:basedOn w:val="11"/>
    <w:semiHidden/>
    <w:unhideWhenUsed/>
    <w:qFormat/>
    <w:uiPriority w:val="0"/>
    <w:rPr>
      <w:sz w:val="21"/>
      <w:szCs w:val="21"/>
    </w:rPr>
  </w:style>
  <w:style w:type="character" w:customStyle="1" w:styleId="13">
    <w:name w:val="页眉 字符"/>
    <w:link w:val="7"/>
    <w:qFormat/>
    <w:uiPriority w:val="0"/>
    <w:rPr>
      <w:kern w:val="2"/>
      <w:sz w:val="18"/>
      <w:szCs w:val="18"/>
    </w:rPr>
  </w:style>
  <w:style w:type="character" w:customStyle="1" w:styleId="14">
    <w:name w:val="页脚 字符"/>
    <w:link w:val="6"/>
    <w:qFormat/>
    <w:uiPriority w:val="0"/>
    <w:rPr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  <w:rPr>
      <w:rFonts w:eastAsia="仿宋_GB2312"/>
      <w:sz w:val="32"/>
    </w:rPr>
  </w:style>
  <w:style w:type="character" w:customStyle="1" w:styleId="16">
    <w:name w:val="批注文字 字符"/>
    <w:basedOn w:val="11"/>
    <w:link w:val="2"/>
    <w:semiHidden/>
    <w:qFormat/>
    <w:uiPriority w:val="0"/>
    <w:rPr>
      <w:kern w:val="2"/>
      <w:sz w:val="21"/>
      <w:szCs w:val="24"/>
    </w:rPr>
  </w:style>
  <w:style w:type="character" w:customStyle="1" w:styleId="17">
    <w:name w:val="批注主题 字符"/>
    <w:basedOn w:val="16"/>
    <w:link w:val="9"/>
    <w:semiHidden/>
    <w:qFormat/>
    <w:uiPriority w:val="0"/>
    <w:rPr>
      <w:b/>
      <w:bCs/>
      <w:kern w:val="2"/>
      <w:sz w:val="21"/>
      <w:szCs w:val="24"/>
    </w:rPr>
  </w:style>
  <w:style w:type="character" w:customStyle="1" w:styleId="18">
    <w:name w:val="纯文本 字符"/>
    <w:basedOn w:val="11"/>
    <w:link w:val="4"/>
    <w:qFormat/>
    <w:uiPriority w:val="0"/>
    <w:rPr>
      <w:rFonts w:ascii="宋体" w:hAnsi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Company>CSES</Company>
  <Pages>14</Pages>
  <Words>428</Words>
  <Characters>2442</Characters>
  <Lines>20</Lines>
  <Paragraphs>5</Paragraphs>
  <TotalTime>41</TotalTime>
  <ScaleCrop>false</ScaleCrop>
  <LinksUpToDate>false</LinksUpToDate>
  <CharactersWithSpaces>2865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2020-01-22T16:07:00Z</dcterms:created>
  <dc:creator>User</dc:creator>
  <cp:lastModifiedBy>.</cp:lastModifiedBy>
  <cp:lastPrinted>2019-09-25T02:21:00Z</cp:lastPrinted>
  <dcterms:modified xsi:type="dcterms:W3CDTF">2022-03-09T07:12:05Z</dcterms:modified>
  <dc:title>中国环境科学学会发文稿纸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43C38EF85C674A769513B70833CEDBCC</vt:lpwstr>
  </property>
</Properties>
</file>